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792" w:tblpY="-229"/>
        <w:tblW w:w="10898" w:type="dxa"/>
        <w:tblLook w:val="01E0" w:firstRow="1" w:lastRow="1" w:firstColumn="1" w:lastColumn="1" w:noHBand="0" w:noVBand="0"/>
      </w:tblPr>
      <w:tblGrid>
        <w:gridCol w:w="3528"/>
        <w:gridCol w:w="3780"/>
        <w:gridCol w:w="3590"/>
      </w:tblGrid>
      <w:tr w:rsidR="00633943" w:rsidTr="001F3C9E">
        <w:trPr>
          <w:trHeight w:val="2686"/>
        </w:trPr>
        <w:tc>
          <w:tcPr>
            <w:tcW w:w="3528" w:type="dxa"/>
          </w:tcPr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Согласовано: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Председатель Управляющего Совета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_______________Пивкина О.Ф.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протокол №_</w:t>
            </w:r>
            <w:r>
              <w:rPr>
                <w:u w:val="single"/>
              </w:rPr>
              <w:t>5_</w:t>
            </w:r>
            <w:r>
              <w:t>__</w:t>
            </w:r>
          </w:p>
          <w:p w:rsidR="00633943" w:rsidRDefault="00633943" w:rsidP="001F3C9E">
            <w:pPr>
              <w:shd w:val="clear" w:color="auto" w:fill="FFFFFF"/>
              <w:tabs>
                <w:tab w:val="left" w:pos="3725"/>
              </w:tabs>
              <w:spacing w:line="360" w:lineRule="auto"/>
            </w:pPr>
            <w:r>
              <w:t>от «_</w:t>
            </w:r>
            <w:r>
              <w:rPr>
                <w:u w:val="single"/>
              </w:rPr>
              <w:t>15</w:t>
            </w:r>
            <w:r>
              <w:t>_»  __</w:t>
            </w:r>
            <w:r>
              <w:rPr>
                <w:u w:val="single"/>
              </w:rPr>
              <w:t>октября</w:t>
            </w:r>
            <w:r>
              <w:t>__ 2013г</w:t>
            </w:r>
          </w:p>
        </w:tc>
        <w:tc>
          <w:tcPr>
            <w:tcW w:w="3780" w:type="dxa"/>
          </w:tcPr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Согласовано: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  <w:ind w:right="-288"/>
            </w:pPr>
            <w:r>
              <w:t>Председатель Совета старшеклассников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_______________Витюк Александр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протокол №_</w:t>
            </w:r>
            <w:r>
              <w:rPr>
                <w:u w:val="single"/>
              </w:rPr>
              <w:t>3_</w:t>
            </w:r>
            <w:r>
              <w:t>__</w:t>
            </w:r>
          </w:p>
          <w:p w:rsidR="00633943" w:rsidRDefault="00633943" w:rsidP="001F3C9E">
            <w:pPr>
              <w:shd w:val="clear" w:color="auto" w:fill="FFFFFF"/>
              <w:tabs>
                <w:tab w:val="left" w:pos="3725"/>
              </w:tabs>
              <w:spacing w:line="360" w:lineRule="auto"/>
            </w:pPr>
            <w:r>
              <w:t>от «_</w:t>
            </w:r>
            <w:r>
              <w:rPr>
                <w:u w:val="single"/>
              </w:rPr>
              <w:t>15</w:t>
            </w:r>
            <w:r>
              <w:t>_»  __</w:t>
            </w:r>
            <w:r>
              <w:rPr>
                <w:u w:val="single"/>
              </w:rPr>
              <w:t>октября</w:t>
            </w:r>
            <w:r>
              <w:t>__ 2013г</w:t>
            </w:r>
          </w:p>
        </w:tc>
        <w:tc>
          <w:tcPr>
            <w:tcW w:w="3590" w:type="dxa"/>
          </w:tcPr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 xml:space="preserve">Утверждено: </w:t>
            </w:r>
          </w:p>
          <w:p w:rsidR="00633943" w:rsidRDefault="00633943">
            <w:pPr>
              <w:shd w:val="clear" w:color="auto" w:fill="FFFFFF"/>
              <w:tabs>
                <w:tab w:val="left" w:pos="3725"/>
              </w:tabs>
              <w:spacing w:line="360" w:lineRule="auto"/>
            </w:pPr>
            <w:r>
              <w:t>Директор школы                                                                     ___________________Бетнарская С.Ф.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приказ №_</w:t>
            </w:r>
            <w:r>
              <w:rPr>
                <w:u w:val="single"/>
              </w:rPr>
              <w:t>390</w:t>
            </w:r>
            <w:r>
              <w:t xml:space="preserve">_ </w:t>
            </w:r>
          </w:p>
          <w:p w:rsidR="00633943" w:rsidRDefault="00633943">
            <w:pPr>
              <w:tabs>
                <w:tab w:val="left" w:pos="3725"/>
              </w:tabs>
              <w:spacing w:line="360" w:lineRule="auto"/>
            </w:pPr>
            <w:r>
              <w:t>от  «__</w:t>
            </w:r>
            <w:r>
              <w:rPr>
                <w:u w:val="single"/>
              </w:rPr>
              <w:t>21_</w:t>
            </w:r>
            <w:r>
              <w:t>_» __</w:t>
            </w:r>
            <w:r>
              <w:rPr>
                <w:u w:val="single"/>
              </w:rPr>
              <w:t>10</w:t>
            </w:r>
            <w:r>
              <w:t>_____</w:t>
            </w:r>
            <w:r>
              <w:rPr>
                <w:vanish/>
              </w:rPr>
              <w:t>&lt;&lt;</w:t>
            </w:r>
            <w:r>
              <w:rPr>
                <w:rFonts w:ascii="Arial" w:hAnsi="Arial" w:cs="Arial"/>
                <w:color w:val="000000"/>
              </w:rPr>
              <w:t>2013г.</w:t>
            </w:r>
          </w:p>
        </w:tc>
      </w:tr>
    </w:tbl>
    <w:p w:rsidR="00633943" w:rsidRDefault="00633943" w:rsidP="002F4D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3943" w:rsidRDefault="00633943" w:rsidP="002645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264541" w:rsidRDefault="00633943" w:rsidP="002645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ОБ УПРАВЛЯЮЩЕМ СОВЕТЕ</w:t>
      </w:r>
    </w:p>
    <w:p w:rsidR="00633943" w:rsidRPr="00264541" w:rsidRDefault="00633943" w:rsidP="0026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4541">
        <w:rPr>
          <w:rFonts w:ascii="Times New Roman" w:hAnsi="Times New Roman"/>
          <w:b/>
          <w:bCs/>
          <w:sz w:val="28"/>
          <w:szCs w:val="28"/>
          <w:lang w:eastAsia="ru-RU"/>
        </w:rPr>
        <w:t>МБОУ СОШ №32 города Южно - Сахалинска</w:t>
      </w:r>
    </w:p>
    <w:p w:rsidR="00633943" w:rsidRPr="002F4D57" w:rsidRDefault="00633943" w:rsidP="006448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0"/>
          <w:szCs w:val="20"/>
          <w:lang w:eastAsia="ru-RU"/>
        </w:rPr>
        <w:t> </w:t>
      </w:r>
      <w:bookmarkStart w:id="0" w:name="_GoBack"/>
      <w:bookmarkEnd w:id="0"/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33943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 xml:space="preserve">1.1. Управляющий совет (далее – Совет) создается в общеобразовательном учреждении в целях  усиления общественного участия в управлении школой. В соответствии со статьей </w:t>
      </w:r>
      <w:r>
        <w:rPr>
          <w:rFonts w:ascii="Times New Roman" w:hAnsi="Times New Roman"/>
          <w:sz w:val="28"/>
          <w:szCs w:val="28"/>
          <w:lang w:eastAsia="ru-RU"/>
        </w:rPr>
        <w:t xml:space="preserve">26 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Закона «Об образовании» управление   муниципальным образовательным учреждением строится на принципах единоначалия и самоуправления, при этом возможны различные формы самоуправления. Управляющий совет является одной из таких форм.</w:t>
      </w:r>
    </w:p>
    <w:p w:rsidR="00633943" w:rsidRDefault="00633943" w:rsidP="001F3C9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Положения утверждено с учетом мнения Управляющего Совета (протокол от 15.10.2013 г. № 5), Совета обучающихся МБОУ СОШ №32 протокол №3 от 15 .10.2013 г., протокол Педагогического Совета МБОУ СОШ №32 от 20.10.2013 г. № 18) 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>. Совет формируется с использованием процедур выборов.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.1. Представители от родителей (законных представителей) обучающихся избираются на общем родительском собрании, их число не может быть меньше 1/3 и больше ½ общего числа членов Совета. 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.3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.2. Представители учащихся избираются по одному от каждой параллели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F4D57">
        <w:rPr>
          <w:rFonts w:ascii="Times New Roman" w:hAnsi="Times New Roman"/>
          <w:sz w:val="28"/>
          <w:szCs w:val="28"/>
          <w:lang w:eastAsia="ru-RU"/>
        </w:rPr>
        <w:t>-11 классов на заседании органов самоуправления.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>.3. Члены Совета из числа работников школы избираются на заседании педагогического совета. Количество членов Совета из числа работников школы не может превышать ¼  от общего числа членов Совета.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.4. В состав Совета входит директор школы. 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>.5. Членом Совета может являться делегируемый представитель Учредителя.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>.6. В состав Совета могут входить представители местной общественности по представлению Учредителей или избранных членов Совета не менее 1/4 от общего количества членов (из числа окончивших ОУ,  работодателей, граждан, известных своей культурной, общественной, научной, благотворительной деятельностью, юридических лиц).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4D57">
        <w:rPr>
          <w:rFonts w:ascii="Times New Roman" w:hAnsi="Times New Roman"/>
          <w:sz w:val="28"/>
          <w:szCs w:val="28"/>
          <w:lang w:eastAsia="ru-RU"/>
        </w:rPr>
        <w:t>.7. Количество членов Совета устанавливается Уставом школы.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F4D57">
        <w:rPr>
          <w:rFonts w:ascii="Times New Roman" w:hAnsi="Times New Roman"/>
          <w:sz w:val="28"/>
          <w:szCs w:val="28"/>
          <w:lang w:eastAsia="ru-RU"/>
        </w:rPr>
        <w:t>. На первом заседании Совета избираются его председатель, заместитель председателя, секретарь.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Управляющий Совет в своей работе взаимодействует с общественными организациями, с Учредителем, с учреждениями культуры, спорта, с предприятиями и организациями, с органами муниципального управления, с органами исполнительной власти.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 </w:t>
      </w:r>
    </w:p>
    <w:p w:rsidR="00633943" w:rsidRPr="002F4D57" w:rsidRDefault="00633943" w:rsidP="006448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2.  Основные задачи Управляющего совета: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Реализация демократического, государственно-общественного характера управления школой, широкое привлечение к управлению представителей профессионального педагогического сообщества, родителей (законных представителей), выпускников школы, представителей местной общественности.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2.2. Содействие привлечению внебюджетных сре</w:t>
      </w:r>
      <w:proofErr w:type="gramStart"/>
      <w:r w:rsidRPr="002F4D57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F4D57">
        <w:rPr>
          <w:rFonts w:ascii="Times New Roman" w:hAnsi="Times New Roman"/>
          <w:sz w:val="28"/>
          <w:szCs w:val="28"/>
          <w:lang w:eastAsia="ru-RU"/>
        </w:rPr>
        <w:t>я обеспечения деятельности и развития школы.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2.3. Содействие организации и совершенствованию образовательного процесса, организации и улучшению условий труда педагогических и други</w:t>
      </w:r>
      <w:r>
        <w:rPr>
          <w:rFonts w:ascii="Times New Roman" w:hAnsi="Times New Roman"/>
          <w:sz w:val="28"/>
          <w:szCs w:val="28"/>
          <w:lang w:eastAsia="ru-RU"/>
        </w:rPr>
        <w:t>х работников Школы,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совершенствованию материально-технической базы Школы.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2.4. Внесение предложений, направленных на улучшение работы Школы, в любые органы самоуправления, администрацию Школы и Учредителю, в том числе касающиеся совершенствования деятельности Школы, об определении профилей обучения на третьей ступени образования.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6D3031">
        <w:rPr>
          <w:rFonts w:ascii="Times New Roman" w:hAnsi="Times New Roman"/>
          <w:sz w:val="28"/>
          <w:szCs w:val="28"/>
          <w:lang w:eastAsia="ru-RU"/>
        </w:rPr>
        <w:t>Внесение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AB8">
        <w:rPr>
          <w:rFonts w:ascii="Times New Roman" w:hAnsi="Times New Roman"/>
          <w:sz w:val="28"/>
          <w:szCs w:val="28"/>
          <w:lang w:eastAsia="ru-RU"/>
        </w:rPr>
        <w:t xml:space="preserve">рекомендаций и </w:t>
      </w:r>
      <w:r w:rsidRPr="002F4D57">
        <w:rPr>
          <w:rFonts w:ascii="Times New Roman" w:hAnsi="Times New Roman"/>
          <w:sz w:val="28"/>
          <w:szCs w:val="28"/>
          <w:lang w:eastAsia="ru-RU"/>
        </w:rPr>
        <w:t xml:space="preserve">предложений об изменении и дополнении документов Школы, регламентирующих организацию образовательного процесса, по созданию оптимальных условий для обучения и воспитания </w:t>
      </w:r>
      <w:r w:rsidRPr="002F4D57">
        <w:rPr>
          <w:rFonts w:ascii="Times New Roman" w:hAnsi="Times New Roman"/>
          <w:sz w:val="28"/>
          <w:szCs w:val="28"/>
          <w:lang w:eastAsia="ru-RU"/>
        </w:rPr>
        <w:lastRenderedPageBreak/>
        <w:t>обучающихся, в том числе по укреплению их здоровья и организации питания.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2.6. Определение направлений, формы, размера и порядка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2.7. Определение перечня дополнительных образовательных услуг, предоставляемых Школой.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2.8. Установление необходимости и вида ученической формы.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2.9. Принятие формы договора Школы с родителями (законными представителями) обучающихся по оказанию дополнительных платных образовательных услуг;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2.10. Контролирование целевого использования внебюджетных средств администрацией Школы;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2.11. Ознакомление с отчетами о работе Директора Школы по финансово-хозяйственным вопросам и другое.</w:t>
      </w:r>
    </w:p>
    <w:p w:rsidR="00633943" w:rsidRPr="002F4D57" w:rsidRDefault="00633943" w:rsidP="006448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3.Права Управляющего совета: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3.1. Согласование программы развития школы.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3.2. Установление режима занятий обучающихся по представлению педагогического совета в соответствии с требованиями СанПиНа.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3.3. Согласование компонента государственного стандарта образования.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3.4. Согласование образовательной программы и выбора учебников из числа рекомендованных Министерством образования и науки в соответствии с учебным планом школы.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3.5. Рассмотрение вопроса о введении (отмене) единой формы одежды для обучающихся в период занятий.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3.6. Рассмотрение заявлений и жалоб учащихся и их родителей (законных представителей) на действия (бездействие) педагогического и административного персонала школы.</w:t>
      </w:r>
    </w:p>
    <w:p w:rsidR="00633943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3.7. Рассмотрение вопросов создания здоровых и безопасных условий обучения и воспитания в школе.</w:t>
      </w:r>
    </w:p>
    <w:p w:rsidR="006D3031" w:rsidRDefault="006D3031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3.8. </w:t>
      </w:r>
      <w:r w:rsidR="00772AEC">
        <w:rPr>
          <w:rFonts w:ascii="Times New Roman" w:hAnsi="Times New Roman"/>
          <w:sz w:val="28"/>
          <w:szCs w:val="28"/>
          <w:lang w:eastAsia="ru-RU"/>
        </w:rPr>
        <w:t xml:space="preserve">Рассмотрение вопросов организации питания: санитарное состояние пищеблока, дегустация блюд, ценообразование. </w:t>
      </w:r>
    </w:p>
    <w:p w:rsidR="00633943" w:rsidRPr="00122BB5" w:rsidRDefault="00772AEC" w:rsidP="00122BB5">
      <w:pPr>
        <w:pStyle w:val="a3"/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633943">
        <w:rPr>
          <w:sz w:val="28"/>
          <w:szCs w:val="28"/>
        </w:rPr>
        <w:t>.</w:t>
      </w:r>
      <w:r w:rsidR="00633943" w:rsidRPr="00122BB5">
        <w:rPr>
          <w:rFonts w:ascii="Arial" w:hAnsi="Arial" w:cs="Arial"/>
          <w:sz w:val="32"/>
          <w:szCs w:val="32"/>
        </w:rPr>
        <w:t xml:space="preserve"> </w:t>
      </w:r>
      <w:r w:rsidR="00633943" w:rsidRPr="00122BB5">
        <w:rPr>
          <w:sz w:val="28"/>
          <w:szCs w:val="28"/>
        </w:rPr>
        <w:t>Рассмотрение вопросов  об исключении учащихся из Школы.</w:t>
      </w:r>
    </w:p>
    <w:p w:rsidR="00633943" w:rsidRPr="002F4D57" w:rsidRDefault="00772AEC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="00633943" w:rsidRPr="002F4D57">
        <w:rPr>
          <w:rFonts w:ascii="Times New Roman" w:hAnsi="Times New Roman"/>
          <w:sz w:val="28"/>
          <w:szCs w:val="28"/>
          <w:lang w:eastAsia="ru-RU"/>
        </w:rPr>
        <w:t>. Ходатайство перед директором школы о расторжении трудового договора с педагогическими работниками и работниками административного персонала.</w:t>
      </w:r>
    </w:p>
    <w:p w:rsidR="00633943" w:rsidRDefault="00772AEC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="00633943" w:rsidRPr="002F4D5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3943">
        <w:rPr>
          <w:rFonts w:ascii="Times New Roman" w:hAnsi="Times New Roman"/>
          <w:sz w:val="28"/>
          <w:szCs w:val="28"/>
        </w:rPr>
        <w:t>У</w:t>
      </w:r>
      <w:r w:rsidR="00633943" w:rsidRPr="009853A0">
        <w:rPr>
          <w:rFonts w:ascii="Times New Roman" w:hAnsi="Times New Roman"/>
          <w:sz w:val="28"/>
          <w:szCs w:val="28"/>
        </w:rPr>
        <w:t>част</w:t>
      </w:r>
      <w:r w:rsidR="00633943">
        <w:rPr>
          <w:rFonts w:ascii="Times New Roman" w:hAnsi="Times New Roman"/>
          <w:sz w:val="28"/>
          <w:szCs w:val="28"/>
        </w:rPr>
        <w:t>ие</w:t>
      </w:r>
      <w:r w:rsidR="00633943" w:rsidRPr="009853A0">
        <w:rPr>
          <w:rFonts w:ascii="Times New Roman" w:hAnsi="Times New Roman"/>
          <w:sz w:val="28"/>
          <w:szCs w:val="28"/>
        </w:rPr>
        <w:t xml:space="preserve"> в разработке и согласов</w:t>
      </w:r>
      <w:r w:rsidR="00633943">
        <w:rPr>
          <w:rFonts w:ascii="Times New Roman" w:hAnsi="Times New Roman"/>
          <w:sz w:val="28"/>
          <w:szCs w:val="28"/>
        </w:rPr>
        <w:t>ание локальных актов</w:t>
      </w:r>
      <w:r w:rsidR="00633943" w:rsidRPr="009853A0">
        <w:rPr>
          <w:rFonts w:ascii="Times New Roman" w:hAnsi="Times New Roman"/>
          <w:sz w:val="28"/>
          <w:szCs w:val="28"/>
        </w:rPr>
        <w:t xml:space="preserve"> общеобразователь</w:t>
      </w:r>
      <w:r w:rsidR="00633943">
        <w:rPr>
          <w:rFonts w:ascii="Times New Roman" w:hAnsi="Times New Roman"/>
          <w:sz w:val="28"/>
          <w:szCs w:val="28"/>
        </w:rPr>
        <w:t>ного учреждения, устанавливающих</w:t>
      </w:r>
      <w:r w:rsidR="00633943" w:rsidRPr="009853A0">
        <w:rPr>
          <w:rFonts w:ascii="Times New Roman" w:hAnsi="Times New Roman"/>
          <w:sz w:val="28"/>
          <w:szCs w:val="28"/>
        </w:rPr>
        <w:t xml:space="preserve">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образовательного учреждения</w:t>
      </w:r>
      <w:r w:rsidR="00633943">
        <w:rPr>
          <w:rFonts w:ascii="Times New Roman" w:hAnsi="Times New Roman"/>
          <w:sz w:val="28"/>
          <w:szCs w:val="28"/>
        </w:rPr>
        <w:t>.</w:t>
      </w:r>
    </w:p>
    <w:p w:rsidR="00633943" w:rsidRDefault="00633943" w:rsidP="009853A0">
      <w:pPr>
        <w:pStyle w:val="a3"/>
        <w:widowControl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11A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853A0">
        <w:rPr>
          <w:rFonts w:ascii="Arial" w:hAnsi="Arial" w:cs="Arial"/>
          <w:sz w:val="32"/>
          <w:szCs w:val="32"/>
        </w:rPr>
        <w:t xml:space="preserve"> </w:t>
      </w:r>
      <w:r w:rsidRPr="009853A0">
        <w:rPr>
          <w:sz w:val="28"/>
          <w:szCs w:val="28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</w:t>
      </w:r>
      <w:r>
        <w:rPr>
          <w:sz w:val="28"/>
          <w:szCs w:val="28"/>
        </w:rPr>
        <w:t>ание</w:t>
      </w:r>
      <w:r w:rsidRPr="009853A0">
        <w:rPr>
          <w:sz w:val="28"/>
          <w:szCs w:val="28"/>
        </w:rPr>
        <w:t xml:space="preserve"> их распределение в порядке, устанавл</w:t>
      </w:r>
      <w:r>
        <w:rPr>
          <w:sz w:val="28"/>
          <w:szCs w:val="28"/>
        </w:rPr>
        <w:t>иваемом локальными актами школы.</w:t>
      </w:r>
    </w:p>
    <w:p w:rsidR="00633943" w:rsidRDefault="00D11AB8" w:rsidP="009853A0">
      <w:pPr>
        <w:pStyle w:val="a3"/>
        <w:widowControl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33943">
        <w:rPr>
          <w:sz w:val="28"/>
          <w:szCs w:val="28"/>
        </w:rPr>
        <w:t xml:space="preserve">. </w:t>
      </w:r>
      <w:proofErr w:type="gramStart"/>
      <w:r w:rsidR="00633943">
        <w:rPr>
          <w:sz w:val="28"/>
          <w:szCs w:val="28"/>
        </w:rPr>
        <w:t>У</w:t>
      </w:r>
      <w:r w:rsidR="00633943" w:rsidRPr="009853A0">
        <w:rPr>
          <w:sz w:val="28"/>
          <w:szCs w:val="28"/>
        </w:rPr>
        <w:t xml:space="preserve">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лицензирования школы; процедуры аттестации администрации школы; деятельность аттестационных, </w:t>
      </w:r>
      <w:proofErr w:type="spellStart"/>
      <w:r w:rsidR="00633943" w:rsidRPr="009853A0">
        <w:rPr>
          <w:sz w:val="28"/>
          <w:szCs w:val="28"/>
        </w:rPr>
        <w:t>аккредитационных</w:t>
      </w:r>
      <w:proofErr w:type="spellEnd"/>
      <w:r w:rsidR="00633943" w:rsidRPr="009853A0">
        <w:rPr>
          <w:sz w:val="28"/>
          <w:szCs w:val="28"/>
        </w:rPr>
        <w:t>, конфликтных и иных комиссий; процедуры проведения контрольных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</w:t>
      </w:r>
      <w:r w:rsidR="00633943">
        <w:rPr>
          <w:sz w:val="28"/>
          <w:szCs w:val="28"/>
        </w:rPr>
        <w:t>пертиза инновационных программ).</w:t>
      </w:r>
      <w:proofErr w:type="gramEnd"/>
    </w:p>
    <w:p w:rsidR="00633943" w:rsidRDefault="00D11AB8" w:rsidP="009853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3.14</w:t>
      </w:r>
      <w:r w:rsidR="00633943">
        <w:rPr>
          <w:sz w:val="28"/>
          <w:szCs w:val="28"/>
        </w:rPr>
        <w:t>.</w:t>
      </w:r>
      <w:r w:rsidR="00633943" w:rsidRPr="00985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943" w:rsidRPr="002F4D57">
        <w:rPr>
          <w:rFonts w:ascii="Times New Roman" w:hAnsi="Times New Roman"/>
          <w:sz w:val="28"/>
          <w:szCs w:val="28"/>
          <w:lang w:eastAsia="ru-RU"/>
        </w:rPr>
        <w:t>Привлечение для развития школы внебюджетных средств юридических и физических лиц.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 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4. Обязанности Управляющего совета.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4.1. Заслушивание отчета директора школы по итогам учебного и финансового года.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4.2. Ежегодное представление учредителю и общественности информации (доклада) о состоянии дел в школе.</w:t>
      </w:r>
    </w:p>
    <w:p w:rsidR="00633943" w:rsidRPr="002F4D57" w:rsidRDefault="00633943" w:rsidP="00644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 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5. Ответственность Управляющего совета.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5.1. Совет несет ответственность перед Учредителем за своевременное принятие и выполнение решений, входящих в его компетенцию.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lastRenderedPageBreak/>
        <w:t>5.2. Совет ответственен за своевременность и качество принимаемых решений, их соответствие действующему законодательству РФ.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 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6. Организация управления.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6.1. Руководит работой Совета его председатель, в его отсутствие – заместитель председателя.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6.2. Совет работает в соответствии с годовым планом.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6.3. Заседания Совета проходят по мере необходимости, но не реже одного раза в квартал. Председатель Совета может созвать внеочередное заседание по требованию Учредителя, директора или членов Совета.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6.4. Дата, время, повестка дня и необходимые материалы доводятся до членов Совета не позднее трех дней до заседания.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6.5. Решения Совета считаются правомочными, если на заседании Совета присутствовали не менее 2/3 членов Совета и за решение проголосовали не менее 2/3 присутствующих. При равном количестве голосов решающим является голос председателя.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</w:t>
      </w:r>
      <w:r w:rsidRPr="002F4D57">
        <w:rPr>
          <w:rFonts w:ascii="Times New Roman" w:hAnsi="Times New Roman"/>
          <w:sz w:val="28"/>
          <w:szCs w:val="28"/>
          <w:lang w:eastAsia="ru-RU"/>
        </w:rPr>
        <w:t>. Администрация школы оказывает  организационно-техническое обеспечение деятельности Совета: выделяет помещение, мебель, средства связи, обеспечивает необходимой информацией.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</w:t>
      </w:r>
      <w:r w:rsidRPr="002F4D57">
        <w:rPr>
          <w:rFonts w:ascii="Times New Roman" w:hAnsi="Times New Roman"/>
          <w:sz w:val="28"/>
          <w:szCs w:val="28"/>
          <w:lang w:eastAsia="ru-RU"/>
        </w:rPr>
        <w:t>. В случае возникновения конфликта между Советом и директором школы, который не может быть разрешен путем переговоров, решение по конфликтному вопросу принимает Учредитель.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F4D57">
        <w:rPr>
          <w:rFonts w:ascii="Times New Roman" w:hAnsi="Times New Roman"/>
          <w:sz w:val="28"/>
          <w:szCs w:val="28"/>
          <w:lang w:eastAsia="ru-RU"/>
        </w:rPr>
        <w:t>. Выборы членов Совета проводятся ежегодно.</w:t>
      </w:r>
    </w:p>
    <w:p w:rsidR="00633943" w:rsidRPr="002F4D57" w:rsidRDefault="00633943" w:rsidP="00644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 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Делопроизводство.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7.1. Управляющий Совет ведет документацию в соответствии с номенклатурой дел школы. Обязательными документами являются план работы и протоколы заседаний Совета.</w:t>
      </w:r>
    </w:p>
    <w:p w:rsidR="00633943" w:rsidRPr="002F4D57" w:rsidRDefault="00633943" w:rsidP="002F4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7.2. Протоколы заседаний ведет секретарь Совета. Протоколы подписываются председательствующим на заседании Совета и секретарем.</w:t>
      </w:r>
    </w:p>
    <w:p w:rsidR="00633943" w:rsidRPr="002F4D57" w:rsidRDefault="00633943" w:rsidP="00644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 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4D57">
        <w:rPr>
          <w:rFonts w:ascii="Times New Roman" w:hAnsi="Times New Roman"/>
          <w:b/>
          <w:bCs/>
          <w:sz w:val="28"/>
          <w:szCs w:val="28"/>
          <w:lang w:eastAsia="ru-RU"/>
        </w:rPr>
        <w:t>Срок действия положения</w:t>
      </w:r>
    </w:p>
    <w:p w:rsidR="00633943" w:rsidRPr="002F4D57" w:rsidRDefault="00633943" w:rsidP="002F4D5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8.1.   Настоящее положение является бессрочным.</w:t>
      </w:r>
    </w:p>
    <w:p w:rsidR="00633943" w:rsidRPr="002F4D57" w:rsidRDefault="00633943" w:rsidP="00D11AB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F4D57">
        <w:rPr>
          <w:rFonts w:ascii="Times New Roman" w:hAnsi="Times New Roman"/>
          <w:sz w:val="28"/>
          <w:szCs w:val="28"/>
          <w:lang w:eastAsia="ru-RU"/>
        </w:rPr>
        <w:t>8.2.   Дополнения и изменения в данное положение вносятся решением заседания Управляющего совета.</w:t>
      </w:r>
    </w:p>
    <w:sectPr w:rsidR="00633943" w:rsidRPr="002F4D57" w:rsidSect="0073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8"/>
    <w:rsid w:val="00122BB5"/>
    <w:rsid w:val="001F3C9E"/>
    <w:rsid w:val="00264541"/>
    <w:rsid w:val="002F4D57"/>
    <w:rsid w:val="005747E8"/>
    <w:rsid w:val="00633905"/>
    <w:rsid w:val="00633943"/>
    <w:rsid w:val="0064481F"/>
    <w:rsid w:val="006D3031"/>
    <w:rsid w:val="00733A7B"/>
    <w:rsid w:val="00772AEC"/>
    <w:rsid w:val="009853A0"/>
    <w:rsid w:val="00CA55B7"/>
    <w:rsid w:val="00D11AB8"/>
    <w:rsid w:val="00E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2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1F3C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F3C9E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2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1F3C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F3C9E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B7B6-1CA6-4A97-AAA4-CEC9B30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2015-05-28T23:43:00Z</dcterms:created>
  <dcterms:modified xsi:type="dcterms:W3CDTF">2015-12-16T09:35:00Z</dcterms:modified>
</cp:coreProperties>
</file>